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3D" w:rsidRDefault="006D4CD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  <w:sz w:val="40"/>
          <w:szCs w:val="40"/>
        </w:rPr>
      </w:pPr>
      <w:r>
        <w:rPr>
          <w:rFonts w:cs="Calibri"/>
          <w:b/>
          <w:bCs/>
          <w:noProof/>
          <w:color w:val="000000" w:themeColor="text1"/>
          <w:sz w:val="40"/>
          <w:szCs w:val="40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-309245</wp:posOffset>
            </wp:positionV>
            <wp:extent cx="2440305" cy="647700"/>
            <wp:effectExtent l="0" t="0" r="17145" b="0"/>
            <wp:wrapSquare wrapText="bothSides"/>
            <wp:docPr id="3" name="Imagem 3" descr="Logo Bas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 Bast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bCs/>
          <w:color w:val="000000" w:themeColor="text1"/>
          <w:sz w:val="40"/>
          <w:szCs w:val="40"/>
        </w:rPr>
        <w:t>IMPERMEABILIZANT</w:t>
      </w:r>
      <w:r>
        <w:rPr>
          <w:rFonts w:cs="Calibri"/>
          <w:b/>
          <w:bCs/>
          <w:color w:val="000000" w:themeColor="text1"/>
          <w:sz w:val="40"/>
          <w:szCs w:val="40"/>
        </w:rPr>
        <w:t>E</w:t>
      </w:r>
      <w:r>
        <w:rPr>
          <w:rFonts w:cs="Calibri"/>
          <w:b/>
          <w:bCs/>
          <w:color w:val="000000" w:themeColor="text1"/>
          <w:sz w:val="40"/>
          <w:szCs w:val="40"/>
        </w:rPr>
        <w:t xml:space="preserve"> DE TECIDO </w:t>
      </w:r>
      <w:r>
        <w:rPr>
          <w:rFonts w:cs="Calibri"/>
          <w:b/>
          <w:bCs/>
          <w:color w:val="000000" w:themeColor="text1"/>
          <w:sz w:val="40"/>
          <w:szCs w:val="40"/>
        </w:rPr>
        <w:t>PROTEG SUPER</w:t>
      </w:r>
      <w:r>
        <w:rPr>
          <w:rFonts w:cs="Calibri"/>
          <w:b/>
          <w:bCs/>
          <w:color w:val="000000" w:themeColor="text1"/>
          <w:sz w:val="40"/>
          <w:szCs w:val="40"/>
        </w:rPr>
        <w:t>DOM</w:t>
      </w:r>
    </w:p>
    <w:p w:rsidR="009F243D" w:rsidRDefault="006D4CD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  <w:sz w:val="40"/>
          <w:szCs w:val="40"/>
        </w:rPr>
      </w:pPr>
      <w:r>
        <w:rPr>
          <w:rFonts w:cs="Calibri"/>
          <w:b/>
          <w:bCs/>
          <w:color w:val="000000" w:themeColor="text1"/>
          <w:sz w:val="40"/>
          <w:szCs w:val="40"/>
        </w:rPr>
        <w:t>300 mL/ 180 g</w:t>
      </w:r>
    </w:p>
    <w:p w:rsidR="009F243D" w:rsidRDefault="009F243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</w:rPr>
      </w:pPr>
    </w:p>
    <w:p w:rsidR="009F243D" w:rsidRDefault="006D4CD6">
      <w:pPr>
        <w:shd w:val="clear" w:color="auto" w:fill="262626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FFFF" w:themeColor="background1"/>
        </w:rPr>
      </w:pPr>
      <w:r>
        <w:rPr>
          <w:rFonts w:cs="Calibri"/>
          <w:b/>
          <w:bCs/>
          <w:color w:val="FFFFFF" w:themeColor="background1"/>
        </w:rPr>
        <w:t>Literatura e especificações técnicas</w:t>
      </w:r>
    </w:p>
    <w:p w:rsidR="009F243D" w:rsidRDefault="009F24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</w:rPr>
      </w:pPr>
    </w:p>
    <w:p w:rsidR="009F243D" w:rsidRDefault="006D4C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t-BR"/>
        </w:rPr>
      </w:pPr>
      <w:r>
        <w:rPr>
          <w:rFonts w:cs="Calibri"/>
          <w:b/>
          <w:bCs/>
          <w:color w:val="000000" w:themeColor="text1"/>
        </w:rPr>
        <w:t>Descrição</w:t>
      </w:r>
      <w:r>
        <w:rPr>
          <w:rFonts w:cs="Calibri"/>
          <w:color w:val="000000" w:themeColor="text1"/>
        </w:rPr>
        <w:t xml:space="preserve">: </w:t>
      </w:r>
      <w:r>
        <w:rPr>
          <w:rFonts w:cs="Calibri"/>
          <w:bCs/>
          <w:iCs/>
          <w:lang w:eastAsia="pt-BR"/>
        </w:rPr>
        <w:t xml:space="preserve">O Impermeabilizante Proteg DomLine é um protetor de fácil aplicação que </w:t>
      </w:r>
      <w:r>
        <w:rPr>
          <w:rFonts w:cs="Calibri"/>
          <w:bCs/>
          <w:iCs/>
          <w:lang w:eastAsia="pt-BR"/>
        </w:rPr>
        <w:t>envolve cada fibra de tecido, protegendo</w:t>
      </w:r>
      <w:r>
        <w:rPr>
          <w:rFonts w:cs="Calibri"/>
          <w:bCs/>
          <w:iCs/>
          <w:lang w:val="en-US" w:eastAsia="pt-BR"/>
        </w:rPr>
        <w:t xml:space="preserve"> </w:t>
      </w:r>
      <w:r>
        <w:rPr>
          <w:rFonts w:cs="Calibri"/>
          <w:bCs/>
          <w:iCs/>
          <w:lang w:eastAsia="pt-BR"/>
        </w:rPr>
        <w:t xml:space="preserve">sem alterar a aparência e maciez. </w:t>
      </w:r>
      <w:r>
        <w:rPr>
          <w:rFonts w:cs="Calibri"/>
          <w:lang w:eastAsia="pt-BR"/>
        </w:rPr>
        <w:t xml:space="preserve">Protege artigos como poltronas, sofás, roupas, bancos de automóveis, acolchoados, telas de tecidos, toalhas de mesa, bolsas, tênis de tecido, gravatas, entre outros. É um repelente </w:t>
      </w:r>
      <w:r>
        <w:rPr>
          <w:rFonts w:cs="Calibri"/>
          <w:lang w:eastAsia="pt-BR"/>
        </w:rPr>
        <w:t>de água para tecidos sintéticos e naturais.</w:t>
      </w:r>
    </w:p>
    <w:p w:rsidR="009F243D" w:rsidRDefault="009F24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t-BR"/>
        </w:rPr>
      </w:pPr>
    </w:p>
    <w:p w:rsidR="009F243D" w:rsidRDefault="006D4C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</w:rPr>
      </w:pPr>
      <w:r>
        <w:rPr>
          <w:rFonts w:cs="Calibri"/>
          <w:b/>
          <w:bCs/>
          <w:color w:val="000000" w:themeColor="text1"/>
        </w:rPr>
        <w:t>Dados Técnicos:</w:t>
      </w:r>
    </w:p>
    <w:p w:rsidR="009F243D" w:rsidRDefault="006D4CD6">
      <w:pPr>
        <w:pStyle w:val="Default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Cor: Incolor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:rsidR="009F243D" w:rsidRDefault="006D4CD6">
      <w:pPr>
        <w:pStyle w:val="Default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Estado Físico: Líquido/Premido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:rsidR="009F243D" w:rsidRDefault="006D4CD6">
      <w:pPr>
        <w:pStyle w:val="Default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Odor: Característico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:rsidR="009F243D" w:rsidRDefault="006D4CD6">
      <w:pPr>
        <w:pStyle w:val="Default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Limites de Explosividade: Não estocar acima de 50°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C.</w:t>
      </w:r>
    </w:p>
    <w:p w:rsidR="009F243D" w:rsidRDefault="006D4CD6">
      <w:pPr>
        <w:pStyle w:val="Default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pH: 6,5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a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7,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5.</w:t>
      </w:r>
    </w:p>
    <w:p w:rsidR="009F243D" w:rsidRDefault="006D4CD6">
      <w:pPr>
        <w:pStyle w:val="Default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Solubilidade: Insolúvel em água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:rsidR="009F243D" w:rsidRDefault="006D4CD6">
      <w:pPr>
        <w:pStyle w:val="Default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Taxa de Evaporação: Não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Aplicável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:rsidR="009F243D" w:rsidRDefault="006D4CD6">
      <w:pPr>
        <w:tabs>
          <w:tab w:val="lef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Viscosidade: 10 a 15 CF</w:t>
      </w:r>
      <w:r>
        <w:rPr>
          <w:rFonts w:cs="Calibri"/>
          <w:bCs/>
        </w:rPr>
        <w:t>3.</w:t>
      </w:r>
    </w:p>
    <w:p w:rsidR="009F243D" w:rsidRDefault="006D4CD6">
      <w:pPr>
        <w:tabs>
          <w:tab w:val="lef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Densidade: 0,7</w:t>
      </w:r>
      <w:r>
        <w:rPr>
          <w:rFonts w:cs="Calibri"/>
          <w:bCs/>
        </w:rPr>
        <w:t>0 a 0,75</w:t>
      </w:r>
      <w:r>
        <w:rPr>
          <w:rFonts w:cs="Calibri"/>
          <w:bCs/>
        </w:rPr>
        <w:t xml:space="preserve"> g/cm</w:t>
      </w:r>
      <w:r>
        <w:rPr>
          <w:rFonts w:cs="Calibri"/>
          <w:bCs/>
          <w:vertAlign w:val="superscript"/>
        </w:rPr>
        <w:t>3</w:t>
      </w:r>
      <w:r>
        <w:rPr>
          <w:rFonts w:cs="Calibri"/>
          <w:bCs/>
        </w:rPr>
        <w:t>.</w:t>
      </w:r>
    </w:p>
    <w:p w:rsidR="009F243D" w:rsidRDefault="006D4CD6">
      <w:pPr>
        <w:tabs>
          <w:tab w:val="lef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Pressão Interna: </w:t>
      </w:r>
      <w:r>
        <w:rPr>
          <w:rFonts w:cs="Calibri"/>
          <w:bCs/>
        </w:rPr>
        <w:t>40</w:t>
      </w:r>
      <w:r>
        <w:rPr>
          <w:rFonts w:cs="Calibri"/>
          <w:bCs/>
        </w:rPr>
        <w:t xml:space="preserve"> a </w:t>
      </w:r>
      <w:r>
        <w:rPr>
          <w:rFonts w:cs="Calibri"/>
          <w:bCs/>
        </w:rPr>
        <w:t>80</w:t>
      </w:r>
      <w:r>
        <w:rPr>
          <w:rFonts w:cs="Calibri"/>
          <w:bCs/>
        </w:rPr>
        <w:t xml:space="preserve"> Psi</w:t>
      </w:r>
      <w:r>
        <w:rPr>
          <w:rFonts w:cs="Calibri"/>
          <w:bCs/>
        </w:rPr>
        <w:t>.</w:t>
      </w:r>
    </w:p>
    <w:p w:rsidR="009F243D" w:rsidRDefault="009F24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9F243D" w:rsidRDefault="006D4C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Instruções de Uso: </w:t>
      </w:r>
      <w:r>
        <w:rPr>
          <w:rFonts w:cs="Calibri"/>
          <w:bCs/>
          <w:color w:val="000000" w:themeColor="text1"/>
        </w:rPr>
        <w:t xml:space="preserve">Agite a embalagem e, sobre a superfície limpa, aplicar a 1ª demão, após 5 minutos aplicar a 2ª demão e aguardar no mínimo 2 horas para a </w:t>
      </w:r>
      <w:r>
        <w:rPr>
          <w:rFonts w:cs="Calibri"/>
          <w:bCs/>
          <w:color w:val="000000" w:themeColor="text1"/>
        </w:rPr>
        <w:t>secagem ao toque e para secagem total 24 horas.</w:t>
      </w:r>
    </w:p>
    <w:p w:rsidR="009F243D" w:rsidRDefault="009F24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9F243D" w:rsidRDefault="006D4C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Embalagem: </w:t>
      </w:r>
      <w:r>
        <w:rPr>
          <w:rFonts w:cs="Calibri"/>
          <w:color w:val="000000" w:themeColor="text1"/>
        </w:rPr>
        <w:t xml:space="preserve">Tubo de Folha de </w:t>
      </w:r>
      <w:r>
        <w:rPr>
          <w:rFonts w:cs="Calibri"/>
          <w:color w:val="000000" w:themeColor="text1"/>
        </w:rPr>
        <w:t>Flandres</w:t>
      </w:r>
      <w:r>
        <w:rPr>
          <w:rFonts w:cs="Calibri"/>
          <w:color w:val="000000" w:themeColor="text1"/>
        </w:rPr>
        <w:t>, 5</w:t>
      </w:r>
      <w:r>
        <w:rPr>
          <w:rFonts w:cs="Calibri"/>
          <w:color w:val="000000" w:themeColor="text1"/>
        </w:rPr>
        <w:t>3</w:t>
      </w:r>
      <w:r>
        <w:rPr>
          <w:rFonts w:cs="Calibri"/>
          <w:color w:val="000000" w:themeColor="text1"/>
        </w:rPr>
        <w:t>x</w:t>
      </w:r>
      <w:r>
        <w:rPr>
          <w:rFonts w:cs="Calibri"/>
          <w:color w:val="000000" w:themeColor="text1"/>
        </w:rPr>
        <w:t>20</w:t>
      </w:r>
      <w:r>
        <w:rPr>
          <w:rFonts w:cs="Calibri"/>
          <w:color w:val="000000" w:themeColor="text1"/>
        </w:rPr>
        <w:t>6mm, com revestimento interno e acabamento externo sobre esmalte.</w:t>
      </w:r>
    </w:p>
    <w:p w:rsidR="009F243D" w:rsidRDefault="009F24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9F243D" w:rsidRDefault="006D4C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color w:val="000000"/>
        </w:rPr>
        <w:t xml:space="preserve">Precauções: </w:t>
      </w:r>
      <w:r>
        <w:rPr>
          <w:rFonts w:cs="Calibri"/>
          <w:bCs/>
          <w:color w:val="000000"/>
        </w:rPr>
        <w:t>Cuidado, Inflamável!</w:t>
      </w:r>
      <w:r>
        <w:rPr>
          <w:rFonts w:cs="Calibri"/>
          <w:b/>
          <w:color w:val="000000"/>
        </w:rPr>
        <w:t xml:space="preserve"> </w:t>
      </w:r>
      <w:r>
        <w:rPr>
          <w:rFonts w:cs="Calibri"/>
          <w:color w:val="000000"/>
        </w:rPr>
        <w:t>Não ingerir. Evite a inalação ou aspiração, contato com os olhos</w:t>
      </w:r>
      <w:r>
        <w:rPr>
          <w:rFonts w:cs="Calibri"/>
          <w:color w:val="000000"/>
        </w:rPr>
        <w:t xml:space="preserve"> e a pele. Lave bem as mãos após o uso. Mantenha longe dos </w:t>
      </w:r>
      <w:r>
        <w:rPr>
          <w:rFonts w:cs="Calibri"/>
          <w:color w:val="000000"/>
        </w:rPr>
        <w:lastRenderedPageBreak/>
        <w:t>olhos durante a aplicação. Não fure a lata, mesmo vazia. Não jogue no fogo ou incinerador. Não exponha a embalagem a temperatura superior a 50°C. Em caso de contato com os olhos e a pele lave imedi</w:t>
      </w:r>
      <w:r>
        <w:rPr>
          <w:rFonts w:cs="Calibri"/>
          <w:color w:val="000000"/>
        </w:rPr>
        <w:t>atamente com água em abundância. Se ingerido</w:t>
      </w:r>
      <w:r>
        <w:rPr>
          <w:rFonts w:cs="Calibri"/>
          <w:color w:val="000000"/>
        </w:rPr>
        <w:t xml:space="preserve"> não provoque vômito e</w:t>
      </w:r>
      <w:r>
        <w:rPr>
          <w:rFonts w:cs="Calibri"/>
          <w:color w:val="000000"/>
        </w:rPr>
        <w:t xml:space="preserve"> procure</w:t>
      </w:r>
      <w:r>
        <w:rPr>
          <w:rFonts w:cs="Calibri"/>
          <w:color w:val="000000"/>
        </w:rPr>
        <w:t xml:space="preserve"> a unidade de saúde mais próxima</w:t>
      </w:r>
      <w:r>
        <w:rPr>
          <w:rFonts w:cs="Calibri"/>
          <w:color w:val="000000"/>
        </w:rPr>
        <w:t>.</w:t>
      </w:r>
    </w:p>
    <w:p w:rsidR="009F243D" w:rsidRDefault="009F24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9F243D" w:rsidRDefault="006D4C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Estocagem: </w:t>
      </w:r>
      <w:r>
        <w:rPr>
          <w:rFonts w:cs="Calibri"/>
          <w:color w:val="000000" w:themeColor="text1"/>
        </w:rPr>
        <w:t>Manter em local coberto e ventilado (temperatura inferior a 50°C). Nestas</w:t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condições, o produto em sua embalagem original e lacrada tem g</w:t>
      </w:r>
      <w:r>
        <w:rPr>
          <w:rFonts w:cs="Calibri"/>
          <w:color w:val="000000" w:themeColor="text1"/>
        </w:rPr>
        <w:t>arantia de 2 anos a partir da sua data de fabricação.</w:t>
      </w:r>
    </w:p>
    <w:p w:rsidR="009F243D" w:rsidRDefault="009F24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9F243D" w:rsidRDefault="006D4C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Segurança: </w:t>
      </w:r>
      <w:r>
        <w:rPr>
          <w:rFonts w:cs="Calibri"/>
          <w:color w:val="000000" w:themeColor="text1"/>
        </w:rPr>
        <w:t>Antes de usar este ou qualquer outro produto químico, assegure-se de ter lido e</w:t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entendido as informações contidas na Ficha de Segurança de Produtos Químicos (FISPQ).</w:t>
      </w:r>
    </w:p>
    <w:p w:rsidR="009F243D" w:rsidRDefault="006D4C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Observe </w:t>
      </w:r>
      <w:r>
        <w:rPr>
          <w:rFonts w:cs="Calibri"/>
          <w:color w:val="000000" w:themeColor="text1"/>
        </w:rPr>
        <w:t>os potenciais ri</w:t>
      </w:r>
      <w:r>
        <w:rPr>
          <w:rFonts w:cs="Calibri"/>
          <w:color w:val="000000" w:themeColor="text1"/>
        </w:rPr>
        <w:t>scos e siga todas as medidas de precaução, instruções de manuseio, considerações e disposiç</w:t>
      </w:r>
      <w:r>
        <w:rPr>
          <w:rFonts w:cs="Calibri"/>
          <w:color w:val="000000" w:themeColor="text1"/>
        </w:rPr>
        <w:t>ões</w:t>
      </w:r>
      <w:r>
        <w:rPr>
          <w:rFonts w:cs="Calibri"/>
          <w:color w:val="000000" w:themeColor="text1"/>
        </w:rPr>
        <w:t xml:space="preserve"> mencionadas na FISPQ e na embalagem.</w:t>
      </w:r>
      <w:r>
        <w:rPr>
          <w:rFonts w:cs="Calibri"/>
          <w:color w:val="000000" w:themeColor="text1"/>
        </w:rPr>
        <w:br/>
      </w:r>
    </w:p>
    <w:p w:rsidR="009F243D" w:rsidRDefault="006D4C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Suporte Técnico: </w:t>
      </w:r>
      <w:r>
        <w:rPr>
          <w:rFonts w:cs="Calibri"/>
          <w:color w:val="000000" w:themeColor="text1"/>
        </w:rPr>
        <w:t>O Departamento Técnico/Comercial da Baston Aerossóis tem experiência</w:t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 xml:space="preserve">prática na utilização dos produtos e </w:t>
      </w:r>
      <w:r>
        <w:rPr>
          <w:rFonts w:cs="Calibri"/>
          <w:color w:val="000000" w:themeColor="text1"/>
        </w:rPr>
        <w:t>processos de fabricação. Solicite assistência através de nossa equipe de vendas.</w:t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 xml:space="preserve">Havendo necessidade de esclarecimentos técnicos ligue 42-3252-1705. Em caso de emergência, consulte o </w:t>
      </w:r>
      <w:r>
        <w:rPr>
          <w:rFonts w:cs="Calibri"/>
          <w:color w:val="000000" w:themeColor="text1"/>
        </w:rPr>
        <w:t>Disque-Intoxicação 0800 722 6001</w:t>
      </w:r>
      <w:r>
        <w:rPr>
          <w:rFonts w:cs="Calibri"/>
          <w:color w:val="000000" w:themeColor="text1"/>
        </w:rPr>
        <w:t>.</w:t>
      </w:r>
    </w:p>
    <w:p w:rsidR="006D4CD6" w:rsidRDefault="006D4CD6" w:rsidP="006D4CD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Calibri"/>
          <w:color w:val="000000" w:themeColor="text1"/>
        </w:rPr>
      </w:pPr>
      <w:bookmarkStart w:id="0" w:name="_GoBack"/>
      <w:bookmarkEnd w:id="0"/>
      <w:r>
        <w:rPr>
          <w:rFonts w:cs="Calibri"/>
          <w:color w:val="000000" w:themeColor="text1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241.5pt">
            <v:imagedata r:id="rId9" o:title="Impermeabilizante SuperDom 300 ml"/>
          </v:shape>
        </w:pict>
      </w:r>
    </w:p>
    <w:sectPr w:rsidR="006D4CD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D4CD6">
      <w:pPr>
        <w:spacing w:after="0" w:line="240" w:lineRule="auto"/>
      </w:pPr>
      <w:r>
        <w:separator/>
      </w:r>
    </w:p>
  </w:endnote>
  <w:endnote w:type="continuationSeparator" w:id="0">
    <w:p w:rsidR="00000000" w:rsidRDefault="006D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43D" w:rsidRDefault="006D4CD6">
    <w:pPr>
      <w:pStyle w:val="Rodap"/>
    </w:pPr>
    <w:r>
      <w:rPr>
        <w:noProof/>
        <w:lang w:eastAsia="pt-BR"/>
      </w:rPr>
      <w:drawing>
        <wp:inline distT="0" distB="0" distL="114300" distR="114300">
          <wp:extent cx="5270500" cy="441960"/>
          <wp:effectExtent l="0" t="0" r="0" b="1524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D4CD6">
      <w:pPr>
        <w:spacing w:after="0" w:line="240" w:lineRule="auto"/>
      </w:pPr>
      <w:r>
        <w:separator/>
      </w:r>
    </w:p>
  </w:footnote>
  <w:footnote w:type="continuationSeparator" w:id="0">
    <w:p w:rsidR="00000000" w:rsidRDefault="006D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43D" w:rsidRDefault="006D4CD6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50510" o:spid="_x0000_s2050" type="#_x0000_t75" style="position:absolute;margin-left:0;margin-top:0;width:425.1pt;height:112.35pt;z-index:-251659264;mso-position-horizontal:center;mso-position-horizontal-relative:margin;mso-position-vertical:center;mso-position-vertical-relative:margin;mso-width-relative:page;mso-height-relative:page" o:allowincell="f">
          <v:imagedata r:id="rId1" o:title="Logo Bast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43D" w:rsidRDefault="006D4CD6">
    <w:pPr>
      <w:pStyle w:val="Cabealho"/>
    </w:pPr>
    <w:r>
      <w:rPr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0.25pt;margin-top:28.7pt;width:84.8pt;height:13.45pt;z-index:251659264;mso-width-percent:1000;mso-position-horizontal-relative:page;mso-position-vertical-relative:page;mso-width-percent:1000;mso-width-relative:right-margin-area;mso-height-relative:page;v-text-anchor:middle" o:allowincell="f" fillcolor="#4f81bd" stroked="f">
          <v:textbox style="mso-fit-shape-to-text:t" inset=",0,,0">
            <w:txbxContent>
              <w:p w:rsidR="009F243D" w:rsidRDefault="006D4CD6">
                <w:pPr>
                  <w:spacing w:after="0" w:line="240" w:lineRule="auto"/>
                  <w:rPr>
                    <w:color w:val="FFFFFF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6D4CD6"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50511" o:spid="_x0000_s2051" type="#_x0000_t75" style="position:absolute;margin-left:0;margin-top:0;width:425.1pt;height:112.35pt;z-index:-251658240;mso-position-horizontal:center;mso-position-horizontal-relative:margin;mso-position-vertical:center;mso-position-vertical-relative:margin;mso-width-relative:page;mso-height-relative:page" o:allowincell="f">
          <v:imagedata r:id="rId1" o:title="Logo Bast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43D" w:rsidRDefault="006D4CD6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50509" o:spid="_x0000_s2049" type="#_x0000_t75" style="position:absolute;margin-left:0;margin-top:0;width:425.1pt;height:112.35pt;z-index:-251660288;mso-position-horizontal:center;mso-position-horizontal-relative:margin;mso-position-vertical:center;mso-position-vertical-relative:margin;mso-width-relative:page;mso-height-relative:page" o:allowincell="f">
          <v:imagedata r:id="rId1" o:title="Logo Bast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45C8"/>
    <w:rsid w:val="00020279"/>
    <w:rsid w:val="00065C07"/>
    <w:rsid w:val="0007146C"/>
    <w:rsid w:val="000C6EB7"/>
    <w:rsid w:val="000E13BA"/>
    <w:rsid w:val="000F7BBF"/>
    <w:rsid w:val="0011353F"/>
    <w:rsid w:val="0012271D"/>
    <w:rsid w:val="001516CA"/>
    <w:rsid w:val="00176331"/>
    <w:rsid w:val="00200299"/>
    <w:rsid w:val="002146F9"/>
    <w:rsid w:val="00220DBC"/>
    <w:rsid w:val="00253129"/>
    <w:rsid w:val="002F6192"/>
    <w:rsid w:val="0033000F"/>
    <w:rsid w:val="00332E7E"/>
    <w:rsid w:val="00357482"/>
    <w:rsid w:val="0036296E"/>
    <w:rsid w:val="003A07F2"/>
    <w:rsid w:val="003F6A03"/>
    <w:rsid w:val="00410E55"/>
    <w:rsid w:val="00433E5A"/>
    <w:rsid w:val="004D6D01"/>
    <w:rsid w:val="00511638"/>
    <w:rsid w:val="00527BD1"/>
    <w:rsid w:val="0055758C"/>
    <w:rsid w:val="005638A5"/>
    <w:rsid w:val="005A69B8"/>
    <w:rsid w:val="006251C7"/>
    <w:rsid w:val="00674076"/>
    <w:rsid w:val="00674D1F"/>
    <w:rsid w:val="006A2676"/>
    <w:rsid w:val="006A3E3F"/>
    <w:rsid w:val="006D4CD6"/>
    <w:rsid w:val="007240CB"/>
    <w:rsid w:val="007445C8"/>
    <w:rsid w:val="00767BA9"/>
    <w:rsid w:val="00801D04"/>
    <w:rsid w:val="008678EE"/>
    <w:rsid w:val="008A0206"/>
    <w:rsid w:val="008A136A"/>
    <w:rsid w:val="008B15B0"/>
    <w:rsid w:val="008B6FB6"/>
    <w:rsid w:val="008D65C9"/>
    <w:rsid w:val="00943A3A"/>
    <w:rsid w:val="00977DFF"/>
    <w:rsid w:val="009810F1"/>
    <w:rsid w:val="00982450"/>
    <w:rsid w:val="009F0537"/>
    <w:rsid w:val="009F243D"/>
    <w:rsid w:val="00A04FC6"/>
    <w:rsid w:val="00A34757"/>
    <w:rsid w:val="00AC1A60"/>
    <w:rsid w:val="00B90D1B"/>
    <w:rsid w:val="00C41FCA"/>
    <w:rsid w:val="00CD633B"/>
    <w:rsid w:val="00CE31EE"/>
    <w:rsid w:val="00D1006E"/>
    <w:rsid w:val="00D4432A"/>
    <w:rsid w:val="00DB618C"/>
    <w:rsid w:val="00DF668E"/>
    <w:rsid w:val="00E74C29"/>
    <w:rsid w:val="00EF0E31"/>
    <w:rsid w:val="00EF1C52"/>
    <w:rsid w:val="00F9036E"/>
    <w:rsid w:val="0B020A7E"/>
    <w:rsid w:val="0DD744DA"/>
    <w:rsid w:val="2DC310BF"/>
    <w:rsid w:val="338132D1"/>
    <w:rsid w:val="43B80840"/>
    <w:rsid w:val="4F5F7BB7"/>
    <w:rsid w:val="7268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,"/>
  <w:listSeparator w:val=";"/>
  <w14:docId w14:val="725AA7BC"/>
  <w15:docId w15:val="{87812131-65F7-4EF8-8025-F9A3ED16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</w:style>
  <w:style w:type="character" w:customStyle="1" w:styleId="RodapChar">
    <w:name w:val="Rodapé Char"/>
    <w:basedOn w:val="Fontepargpadro"/>
    <w:link w:val="Rodap"/>
    <w:uiPriority w:val="99"/>
    <w:semiHidden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CCFD14-434F-48E8-A570-E8672702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Thayne Czlusniak</cp:lastModifiedBy>
  <cp:revision>5</cp:revision>
  <cp:lastPrinted>2010-11-18T11:31:00Z</cp:lastPrinted>
  <dcterms:created xsi:type="dcterms:W3CDTF">2011-01-08T12:26:00Z</dcterms:created>
  <dcterms:modified xsi:type="dcterms:W3CDTF">2022-06-02T18:55:00Z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1046-11.2.0.9718</vt:lpwstr>
  </property>
</Properties>
</file>